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83" w:rsidRPr="00DC0CC4" w:rsidRDefault="007A1FA9" w:rsidP="00491A6F">
      <w:pPr>
        <w:rPr>
          <w:b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9F78FCA" wp14:editId="49540196">
            <wp:simplePos x="0" y="0"/>
            <wp:positionH relativeFrom="column">
              <wp:posOffset>5464630</wp:posOffset>
            </wp:positionH>
            <wp:positionV relativeFrom="paragraph">
              <wp:posOffset>-246718</wp:posOffset>
            </wp:positionV>
            <wp:extent cx="965178" cy="1138751"/>
            <wp:effectExtent l="0" t="0" r="6985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81" cy="113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A4" w:rsidRPr="00D109B6">
        <w:rPr>
          <w:b/>
          <w:sz w:val="52"/>
          <w:szCs w:val="52"/>
        </w:rPr>
        <w:t>Veranstaltungen im Riemeke</w:t>
      </w:r>
    </w:p>
    <w:p w:rsidR="00FE59A4" w:rsidRPr="00FE59A4" w:rsidRDefault="00FE59A4" w:rsidP="00CC3816">
      <w:pPr>
        <w:rPr>
          <w:i/>
          <w:color w:val="244061" w:themeColor="accent1" w:themeShade="80"/>
          <w:sz w:val="4"/>
          <w:szCs w:val="4"/>
        </w:rPr>
      </w:pPr>
    </w:p>
    <w:p w:rsidR="00FE59A4" w:rsidRPr="00FE59A4" w:rsidRDefault="00C42588" w:rsidP="00FE59A4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Dienstag, 06. Februar, 19:00 Uhr</w:t>
      </w:r>
    </w:p>
    <w:p w:rsidR="00FE59A4" w:rsidRPr="00432ECF" w:rsidRDefault="00C42588" w:rsidP="00FE59A4">
      <w:pPr>
        <w:ind w:right="-144" w:firstLine="708"/>
        <w:rPr>
          <w:b/>
          <w:sz w:val="26"/>
          <w:szCs w:val="26"/>
        </w:rPr>
      </w:pPr>
      <w:r w:rsidRPr="00432ECF">
        <w:rPr>
          <w:b/>
          <w:sz w:val="26"/>
          <w:szCs w:val="26"/>
        </w:rPr>
        <w:t>Literaturzirkel</w:t>
      </w:r>
    </w:p>
    <w:p w:rsidR="00FE59A4" w:rsidRPr="00D36983" w:rsidRDefault="00C42588" w:rsidP="00FE59A4">
      <w:pPr>
        <w:ind w:left="708" w:right="-144"/>
        <w:rPr>
          <w:sz w:val="26"/>
          <w:szCs w:val="26"/>
        </w:rPr>
      </w:pPr>
      <w:r w:rsidRPr="00D36983">
        <w:rPr>
          <w:rFonts w:cs="Arial"/>
          <w:sz w:val="26"/>
          <w:szCs w:val="26"/>
        </w:rPr>
        <w:t xml:space="preserve">Einmal im Monat treffen sich interessierte Leserinnen und Leser zum Literaturzirkel im </w:t>
      </w:r>
      <w:proofErr w:type="spellStart"/>
      <w:r w:rsidRPr="00D36983">
        <w:rPr>
          <w:rFonts w:cs="Arial"/>
          <w:sz w:val="26"/>
          <w:szCs w:val="26"/>
        </w:rPr>
        <w:t>Riemekehof</w:t>
      </w:r>
      <w:proofErr w:type="spellEnd"/>
      <w:r w:rsidRPr="00D36983">
        <w:rPr>
          <w:rFonts w:cs="Arial"/>
          <w:sz w:val="26"/>
          <w:szCs w:val="26"/>
        </w:rPr>
        <w:t>. Dort tauschen sie sich über gelesene Literatur aus und die Autorin Kirstin Fieseler stellt bei jedem Treffen eigene Geschichten vor und gibt</w:t>
      </w:r>
      <w:r w:rsidR="00D36983">
        <w:rPr>
          <w:rFonts w:cs="Arial"/>
          <w:sz w:val="26"/>
          <w:szCs w:val="26"/>
        </w:rPr>
        <w:t xml:space="preserve"> zudem</w:t>
      </w:r>
      <w:r w:rsidRPr="00D36983">
        <w:rPr>
          <w:rFonts w:cs="Arial"/>
          <w:sz w:val="26"/>
          <w:szCs w:val="26"/>
        </w:rPr>
        <w:t xml:space="preserve"> Einblicke in verschiedene Bücher, die sie der Runde inhaltlich vorstellt.</w:t>
      </w:r>
    </w:p>
    <w:p w:rsidR="00FE59A4" w:rsidRDefault="00FE59A4" w:rsidP="00FE59A4">
      <w:pPr>
        <w:rPr>
          <w:i/>
          <w:color w:val="244061" w:themeColor="accent1" w:themeShade="80"/>
          <w:sz w:val="26"/>
          <w:szCs w:val="26"/>
        </w:rPr>
      </w:pPr>
      <w:r w:rsidRPr="00CC3816">
        <w:rPr>
          <w:sz w:val="26"/>
          <w:szCs w:val="26"/>
        </w:rPr>
        <w:tab/>
      </w:r>
      <w:proofErr w:type="spellStart"/>
      <w:r w:rsidR="00C42588">
        <w:rPr>
          <w:i/>
          <w:color w:val="244061" w:themeColor="accent1" w:themeShade="80"/>
          <w:sz w:val="26"/>
          <w:szCs w:val="26"/>
        </w:rPr>
        <w:t>Riemekehof</w:t>
      </w:r>
      <w:proofErr w:type="spellEnd"/>
      <w:r w:rsidR="00C42588">
        <w:rPr>
          <w:i/>
          <w:color w:val="244061" w:themeColor="accent1" w:themeShade="80"/>
          <w:sz w:val="26"/>
          <w:szCs w:val="26"/>
        </w:rPr>
        <w:t xml:space="preserve"> (Clubraum), </w:t>
      </w:r>
      <w:proofErr w:type="spellStart"/>
      <w:r w:rsidR="00C42588">
        <w:rPr>
          <w:i/>
          <w:color w:val="244061" w:themeColor="accent1" w:themeShade="80"/>
          <w:sz w:val="26"/>
          <w:szCs w:val="26"/>
        </w:rPr>
        <w:t>Pontanusstraße</w:t>
      </w:r>
      <w:proofErr w:type="spellEnd"/>
      <w:r w:rsidR="00C42588">
        <w:rPr>
          <w:i/>
          <w:color w:val="244061" w:themeColor="accent1" w:themeShade="80"/>
          <w:sz w:val="26"/>
          <w:szCs w:val="26"/>
        </w:rPr>
        <w:t xml:space="preserve"> 126-132</w:t>
      </w:r>
    </w:p>
    <w:p w:rsidR="00D36983" w:rsidRPr="001609DE" w:rsidRDefault="00D36983" w:rsidP="00F23DB6">
      <w:pPr>
        <w:rPr>
          <w:color w:val="244061" w:themeColor="accent1" w:themeShade="80"/>
          <w:sz w:val="6"/>
          <w:szCs w:val="6"/>
        </w:rPr>
      </w:pPr>
    </w:p>
    <w:p w:rsidR="00F23DB6" w:rsidRPr="00271897" w:rsidRDefault="00C42588" w:rsidP="00F23DB6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Mittwoch 07. Februar, 15:00 Uhr – 16:30 Uhr</w:t>
      </w:r>
    </w:p>
    <w:p w:rsidR="00F23DB6" w:rsidRPr="00432ECF" w:rsidRDefault="00C42588" w:rsidP="00F23DB6">
      <w:pPr>
        <w:ind w:right="-144" w:firstLine="708"/>
        <w:rPr>
          <w:b/>
          <w:sz w:val="26"/>
          <w:szCs w:val="26"/>
        </w:rPr>
      </w:pPr>
      <w:r w:rsidRPr="00432ECF">
        <w:rPr>
          <w:b/>
          <w:sz w:val="26"/>
          <w:szCs w:val="26"/>
        </w:rPr>
        <w:t>Tanzcafé für Menschen mit und ohne Demenz im Riemeke</w:t>
      </w:r>
    </w:p>
    <w:p w:rsidR="00D36983" w:rsidRDefault="0015262A" w:rsidP="00F23DB6">
      <w:pPr>
        <w:ind w:left="708"/>
        <w:rPr>
          <w:rFonts w:cs="Arial"/>
          <w:color w:val="293740"/>
          <w:sz w:val="26"/>
          <w:szCs w:val="26"/>
        </w:rPr>
      </w:pPr>
      <w:r w:rsidRPr="00D36983">
        <w:rPr>
          <w:rFonts w:cs="Arial"/>
          <w:color w:val="293740"/>
          <w:sz w:val="26"/>
          <w:szCs w:val="26"/>
        </w:rPr>
        <w:t>Erleben Sie einen</w:t>
      </w:r>
      <w:r w:rsidR="00C42588" w:rsidRPr="00D36983">
        <w:rPr>
          <w:rFonts w:cs="Arial"/>
          <w:color w:val="293740"/>
          <w:sz w:val="26"/>
          <w:szCs w:val="26"/>
        </w:rPr>
        <w:t xml:space="preserve"> geselligen Nachmittag, an dem Sie bei Live-Musik zu bekan</w:t>
      </w:r>
      <w:r w:rsidR="00C42588" w:rsidRPr="00D36983">
        <w:rPr>
          <w:rFonts w:cs="Arial"/>
          <w:color w:val="293740"/>
          <w:sz w:val="26"/>
          <w:szCs w:val="26"/>
        </w:rPr>
        <w:t>n</w:t>
      </w:r>
      <w:r w:rsidR="00C42588" w:rsidRPr="00D36983">
        <w:rPr>
          <w:rFonts w:cs="Arial"/>
          <w:color w:val="293740"/>
          <w:sz w:val="26"/>
          <w:szCs w:val="26"/>
        </w:rPr>
        <w:t xml:space="preserve">ten Melodien tanzen und </w:t>
      </w:r>
      <w:r w:rsidRPr="00D36983">
        <w:rPr>
          <w:rFonts w:cs="Arial"/>
          <w:color w:val="293740"/>
          <w:sz w:val="26"/>
          <w:szCs w:val="26"/>
        </w:rPr>
        <w:t xml:space="preserve">die Lieder mitsingen können. </w:t>
      </w:r>
    </w:p>
    <w:p w:rsidR="0015262A" w:rsidRPr="00D36983" w:rsidRDefault="0015262A" w:rsidP="00F23DB6">
      <w:pPr>
        <w:ind w:left="708"/>
        <w:rPr>
          <w:rFonts w:cs="Arial"/>
          <w:color w:val="293740"/>
          <w:sz w:val="26"/>
          <w:szCs w:val="26"/>
        </w:rPr>
      </w:pPr>
      <w:r w:rsidRPr="00D36983">
        <w:rPr>
          <w:rFonts w:cs="Arial"/>
          <w:color w:val="293740"/>
          <w:sz w:val="26"/>
          <w:szCs w:val="26"/>
        </w:rPr>
        <w:t>Das Tanzcafé eignet sich auch</w:t>
      </w:r>
      <w:r w:rsidR="00D36983">
        <w:rPr>
          <w:rFonts w:cs="Arial"/>
          <w:color w:val="293740"/>
          <w:sz w:val="26"/>
          <w:szCs w:val="26"/>
        </w:rPr>
        <w:t xml:space="preserve"> </w:t>
      </w:r>
      <w:r w:rsidRPr="00D36983">
        <w:rPr>
          <w:rFonts w:cs="Arial"/>
          <w:color w:val="293740"/>
          <w:sz w:val="26"/>
          <w:szCs w:val="26"/>
        </w:rPr>
        <w:t xml:space="preserve">für Menschen mit Demenz und ihre Angehörigen. </w:t>
      </w:r>
    </w:p>
    <w:p w:rsidR="00F23DB6" w:rsidRPr="00D36983" w:rsidRDefault="0015262A" w:rsidP="00F23DB6">
      <w:pPr>
        <w:ind w:left="708"/>
        <w:rPr>
          <w:rFonts w:cs="Arial"/>
          <w:color w:val="293740"/>
          <w:sz w:val="26"/>
          <w:szCs w:val="26"/>
        </w:rPr>
      </w:pPr>
      <w:r w:rsidRPr="00D36983">
        <w:rPr>
          <w:rFonts w:cs="Arial"/>
          <w:color w:val="293740"/>
          <w:sz w:val="26"/>
          <w:szCs w:val="26"/>
        </w:rPr>
        <w:t>Als Gast zahlen Sie für Kaffee und Kuchen 4,00 Euro</w:t>
      </w:r>
      <w:r w:rsidR="00D36983">
        <w:rPr>
          <w:rFonts w:cs="Arial"/>
          <w:color w:val="293740"/>
          <w:sz w:val="26"/>
          <w:szCs w:val="26"/>
        </w:rPr>
        <w:t>.</w:t>
      </w:r>
    </w:p>
    <w:p w:rsidR="00F23DB6" w:rsidRPr="00CC3816" w:rsidRDefault="00C42588" w:rsidP="00F23DB6">
      <w:pPr>
        <w:ind w:firstLine="708"/>
        <w:rPr>
          <w:i/>
          <w:color w:val="244061" w:themeColor="accent1" w:themeShade="80"/>
          <w:sz w:val="26"/>
          <w:szCs w:val="26"/>
        </w:rPr>
      </w:pPr>
      <w:proofErr w:type="spellStart"/>
      <w:r>
        <w:rPr>
          <w:i/>
          <w:color w:val="244061" w:themeColor="accent1" w:themeShade="80"/>
          <w:sz w:val="26"/>
          <w:szCs w:val="26"/>
        </w:rPr>
        <w:t>Perthes</w:t>
      </w:r>
      <w:proofErr w:type="spellEnd"/>
      <w:r>
        <w:rPr>
          <w:i/>
          <w:color w:val="244061" w:themeColor="accent1" w:themeShade="80"/>
          <w:sz w:val="26"/>
          <w:szCs w:val="26"/>
        </w:rPr>
        <w:t>-Haus Paderborn, Neuhäuser Straße 8-10</w:t>
      </w:r>
    </w:p>
    <w:p w:rsidR="00D36983" w:rsidRPr="001609DE" w:rsidRDefault="00D36983" w:rsidP="00F23DB6">
      <w:pPr>
        <w:ind w:firstLine="708"/>
        <w:rPr>
          <w:i/>
          <w:color w:val="244061" w:themeColor="accent1" w:themeShade="80"/>
          <w:sz w:val="6"/>
          <w:szCs w:val="6"/>
        </w:rPr>
      </w:pPr>
    </w:p>
    <w:p w:rsidR="00A464F7" w:rsidRPr="00271897" w:rsidRDefault="0015262A" w:rsidP="00A464F7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Donnerstag, 08. Februar, 9:30 Uhr</w:t>
      </w:r>
      <w:r w:rsidR="00A464F7" w:rsidRPr="00271897">
        <w:rPr>
          <w:color w:val="244061" w:themeColor="accent1" w:themeShade="80"/>
          <w:sz w:val="32"/>
          <w:szCs w:val="32"/>
        </w:rPr>
        <w:tab/>
      </w:r>
    </w:p>
    <w:p w:rsidR="00A464F7" w:rsidRPr="00432ECF" w:rsidRDefault="0015262A" w:rsidP="00A464F7">
      <w:pPr>
        <w:ind w:right="-144" w:firstLine="708"/>
        <w:rPr>
          <w:b/>
          <w:sz w:val="26"/>
          <w:szCs w:val="26"/>
        </w:rPr>
      </w:pPr>
      <w:r w:rsidRPr="00432ECF">
        <w:rPr>
          <w:b/>
          <w:sz w:val="26"/>
          <w:szCs w:val="26"/>
        </w:rPr>
        <w:t>Kinderkarnevalsumzug – Schlaraffenland im Riemeke</w:t>
      </w:r>
    </w:p>
    <w:p w:rsidR="00DC0CC4" w:rsidRDefault="0015262A" w:rsidP="0015262A">
      <w:pPr>
        <w:ind w:left="708"/>
        <w:rPr>
          <w:rFonts w:cs="Arial"/>
          <w:color w:val="293740"/>
          <w:sz w:val="26"/>
          <w:szCs w:val="26"/>
        </w:rPr>
      </w:pPr>
      <w:r w:rsidRPr="00D36983">
        <w:rPr>
          <w:rFonts w:cs="Arial"/>
          <w:color w:val="293740"/>
          <w:sz w:val="26"/>
          <w:szCs w:val="26"/>
        </w:rPr>
        <w:t xml:space="preserve">Jeder ist willkommen zum Kinderkarnevalsumzug des Grundschulverbundes </w:t>
      </w:r>
    </w:p>
    <w:p w:rsidR="0015262A" w:rsidRPr="00D36983" w:rsidRDefault="0015262A" w:rsidP="0015262A">
      <w:pPr>
        <w:ind w:left="708"/>
        <w:rPr>
          <w:rFonts w:cs="Arial"/>
          <w:color w:val="293740"/>
          <w:sz w:val="26"/>
          <w:szCs w:val="26"/>
        </w:rPr>
      </w:pPr>
      <w:r w:rsidRPr="00D36983">
        <w:rPr>
          <w:rFonts w:cs="Arial"/>
          <w:color w:val="293740"/>
          <w:sz w:val="26"/>
          <w:szCs w:val="26"/>
        </w:rPr>
        <w:t xml:space="preserve">Riemeke-Theodor im </w:t>
      </w:r>
      <w:proofErr w:type="spellStart"/>
      <w:r w:rsidRPr="00D36983">
        <w:rPr>
          <w:rFonts w:cs="Arial"/>
          <w:color w:val="293740"/>
          <w:sz w:val="26"/>
          <w:szCs w:val="26"/>
        </w:rPr>
        <w:t>Riemekeviertel</w:t>
      </w:r>
      <w:proofErr w:type="spellEnd"/>
      <w:r w:rsidRPr="00D36983">
        <w:rPr>
          <w:rFonts w:cs="Arial"/>
          <w:color w:val="293740"/>
          <w:sz w:val="26"/>
          <w:szCs w:val="26"/>
        </w:rPr>
        <w:t xml:space="preserve">. Der Umzug startet an der Theodorschule und läuft dann über die Ferdinandstraße, </w:t>
      </w:r>
      <w:proofErr w:type="spellStart"/>
      <w:r w:rsidRPr="00D36983">
        <w:rPr>
          <w:rFonts w:cs="Arial"/>
          <w:color w:val="293740"/>
          <w:sz w:val="26"/>
          <w:szCs w:val="26"/>
        </w:rPr>
        <w:t>Riemekestraße</w:t>
      </w:r>
      <w:proofErr w:type="spellEnd"/>
      <w:r w:rsidRPr="00D36983">
        <w:rPr>
          <w:rFonts w:cs="Arial"/>
          <w:color w:val="293740"/>
          <w:sz w:val="26"/>
          <w:szCs w:val="26"/>
        </w:rPr>
        <w:t xml:space="preserve">, </w:t>
      </w:r>
      <w:proofErr w:type="spellStart"/>
      <w:r w:rsidRPr="00D36983">
        <w:rPr>
          <w:rFonts w:cs="Arial"/>
          <w:color w:val="293740"/>
          <w:sz w:val="26"/>
          <w:szCs w:val="26"/>
        </w:rPr>
        <w:t>Balhornstraße</w:t>
      </w:r>
      <w:proofErr w:type="spellEnd"/>
      <w:r w:rsidRPr="00D36983">
        <w:rPr>
          <w:rFonts w:cs="Arial"/>
          <w:color w:val="293740"/>
          <w:sz w:val="26"/>
          <w:szCs w:val="26"/>
        </w:rPr>
        <w:t xml:space="preserve">, </w:t>
      </w:r>
      <w:proofErr w:type="spellStart"/>
      <w:r w:rsidRPr="00D36983">
        <w:rPr>
          <w:rFonts w:cs="Arial"/>
          <w:color w:val="293740"/>
          <w:sz w:val="26"/>
          <w:szCs w:val="26"/>
        </w:rPr>
        <w:t>Aldegr</w:t>
      </w:r>
      <w:r w:rsidRPr="00D36983">
        <w:rPr>
          <w:rFonts w:cs="Arial"/>
          <w:color w:val="293740"/>
          <w:sz w:val="26"/>
          <w:szCs w:val="26"/>
        </w:rPr>
        <w:t>e</w:t>
      </w:r>
      <w:r w:rsidRPr="00D36983">
        <w:rPr>
          <w:rFonts w:cs="Arial"/>
          <w:color w:val="293740"/>
          <w:sz w:val="26"/>
          <w:szCs w:val="26"/>
        </w:rPr>
        <w:t>verstraße</w:t>
      </w:r>
      <w:proofErr w:type="spellEnd"/>
      <w:r w:rsidRPr="00D36983">
        <w:rPr>
          <w:rFonts w:cs="Arial"/>
          <w:color w:val="293740"/>
          <w:sz w:val="26"/>
          <w:szCs w:val="26"/>
        </w:rPr>
        <w:t xml:space="preserve"> </w:t>
      </w:r>
      <w:r w:rsidR="00F71764">
        <w:rPr>
          <w:rFonts w:cs="Arial"/>
          <w:color w:val="293740"/>
          <w:sz w:val="26"/>
          <w:szCs w:val="26"/>
        </w:rPr>
        <w:t xml:space="preserve">Richtung </w:t>
      </w:r>
      <w:r w:rsidRPr="00D36983">
        <w:rPr>
          <w:rFonts w:cs="Arial"/>
          <w:color w:val="293740"/>
          <w:sz w:val="26"/>
          <w:szCs w:val="26"/>
        </w:rPr>
        <w:t>Kreishaus</w:t>
      </w:r>
      <w:r w:rsidR="00F71764">
        <w:rPr>
          <w:rFonts w:cs="Arial"/>
          <w:color w:val="293740"/>
          <w:sz w:val="26"/>
          <w:szCs w:val="26"/>
        </w:rPr>
        <w:t>. Von dort</w:t>
      </w:r>
      <w:r w:rsidRPr="00D36983">
        <w:rPr>
          <w:rFonts w:cs="Arial"/>
          <w:color w:val="293740"/>
          <w:sz w:val="26"/>
          <w:szCs w:val="26"/>
        </w:rPr>
        <w:t xml:space="preserve"> geht es</w:t>
      </w:r>
      <w:r w:rsidR="00F71764">
        <w:rPr>
          <w:rFonts w:cs="Arial"/>
          <w:color w:val="293740"/>
          <w:sz w:val="26"/>
          <w:szCs w:val="26"/>
        </w:rPr>
        <w:t xml:space="preserve"> nach einem Stopp</w:t>
      </w:r>
      <w:r w:rsidRPr="00D36983">
        <w:rPr>
          <w:rFonts w:cs="Arial"/>
          <w:color w:val="293740"/>
          <w:sz w:val="26"/>
          <w:szCs w:val="26"/>
        </w:rPr>
        <w:t xml:space="preserve"> über die Für</w:t>
      </w:r>
      <w:r w:rsidRPr="00D36983">
        <w:rPr>
          <w:rFonts w:cs="Arial"/>
          <w:color w:val="293740"/>
          <w:sz w:val="26"/>
          <w:szCs w:val="26"/>
        </w:rPr>
        <w:t>s</w:t>
      </w:r>
      <w:r w:rsidRPr="00D36983">
        <w:rPr>
          <w:rFonts w:cs="Arial"/>
          <w:color w:val="293740"/>
          <w:sz w:val="26"/>
          <w:szCs w:val="26"/>
        </w:rPr>
        <w:t>tenbergstraße zurück.</w:t>
      </w:r>
    </w:p>
    <w:p w:rsidR="006C5862" w:rsidRDefault="00D36983" w:rsidP="0015262A">
      <w:pPr>
        <w:ind w:left="708"/>
        <w:rPr>
          <w:i/>
          <w:color w:val="244061" w:themeColor="accent1" w:themeShade="80"/>
          <w:sz w:val="26"/>
          <w:szCs w:val="26"/>
        </w:rPr>
      </w:pPr>
      <w:r>
        <w:rPr>
          <w:i/>
          <w:color w:val="244061" w:themeColor="accent1" w:themeShade="80"/>
          <w:sz w:val="26"/>
          <w:szCs w:val="26"/>
        </w:rPr>
        <w:t>Theodorschule, Konrad-Martin-Platz</w:t>
      </w:r>
    </w:p>
    <w:p w:rsidR="00736455" w:rsidRDefault="00736455" w:rsidP="00CB1258">
      <w:pPr>
        <w:ind w:firstLine="708"/>
        <w:rPr>
          <w:i/>
          <w:color w:val="244061" w:themeColor="accent1" w:themeShade="80"/>
          <w:sz w:val="6"/>
          <w:szCs w:val="6"/>
        </w:rPr>
      </w:pPr>
    </w:p>
    <w:p w:rsidR="00736455" w:rsidRPr="00271897" w:rsidRDefault="00D36983" w:rsidP="00736455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Samstag, 10. Februar, 14 Uhr</w:t>
      </w:r>
      <w:r w:rsidR="00736455" w:rsidRPr="00271897">
        <w:rPr>
          <w:color w:val="244061" w:themeColor="accent1" w:themeShade="80"/>
          <w:sz w:val="32"/>
          <w:szCs w:val="32"/>
        </w:rPr>
        <w:tab/>
      </w:r>
    </w:p>
    <w:p w:rsidR="00736455" w:rsidRPr="00432ECF" w:rsidRDefault="00D36983" w:rsidP="00736455">
      <w:pPr>
        <w:ind w:right="-144" w:firstLine="708"/>
        <w:rPr>
          <w:b/>
          <w:sz w:val="26"/>
          <w:szCs w:val="26"/>
        </w:rPr>
      </w:pPr>
      <w:r w:rsidRPr="00432ECF">
        <w:rPr>
          <w:b/>
          <w:sz w:val="26"/>
          <w:szCs w:val="26"/>
        </w:rPr>
        <w:t xml:space="preserve">Karnevalsumzug in Paderborn – </w:t>
      </w:r>
      <w:proofErr w:type="spellStart"/>
      <w:r w:rsidRPr="00432ECF">
        <w:rPr>
          <w:b/>
          <w:sz w:val="26"/>
          <w:szCs w:val="26"/>
        </w:rPr>
        <w:t>Bethel.regional</w:t>
      </w:r>
      <w:proofErr w:type="spellEnd"/>
      <w:r w:rsidRPr="00432ECF">
        <w:rPr>
          <w:b/>
          <w:sz w:val="26"/>
          <w:szCs w:val="26"/>
        </w:rPr>
        <w:t xml:space="preserve"> macht mit</w:t>
      </w:r>
    </w:p>
    <w:p w:rsidR="006832FB" w:rsidRDefault="00D36983" w:rsidP="00736455">
      <w:pPr>
        <w:ind w:left="708" w:right="-144"/>
        <w:rPr>
          <w:rFonts w:cs="Arial"/>
          <w:sz w:val="26"/>
          <w:szCs w:val="26"/>
        </w:rPr>
      </w:pPr>
      <w:proofErr w:type="spellStart"/>
      <w:r w:rsidRPr="00D36983">
        <w:rPr>
          <w:rFonts w:cs="Arial"/>
          <w:sz w:val="26"/>
          <w:szCs w:val="26"/>
        </w:rPr>
        <w:t>Bethel.regional</w:t>
      </w:r>
      <w:proofErr w:type="spellEnd"/>
      <w:r w:rsidRPr="00D36983">
        <w:rPr>
          <w:rFonts w:cs="Arial"/>
          <w:sz w:val="26"/>
          <w:szCs w:val="26"/>
        </w:rPr>
        <w:t xml:space="preserve"> nimmt in diesem Jahr zum zweiten Mal am Paderborner </w:t>
      </w:r>
      <w:proofErr w:type="spellStart"/>
      <w:r w:rsidRPr="00D36983">
        <w:rPr>
          <w:rFonts w:cs="Arial"/>
          <w:sz w:val="26"/>
          <w:szCs w:val="26"/>
        </w:rPr>
        <w:t>Karne</w:t>
      </w:r>
      <w:proofErr w:type="spellEnd"/>
      <w:r w:rsidR="006832FB">
        <w:rPr>
          <w:rFonts w:cs="Arial"/>
          <w:sz w:val="26"/>
          <w:szCs w:val="26"/>
        </w:rPr>
        <w:t xml:space="preserve">- </w:t>
      </w:r>
    </w:p>
    <w:p w:rsidR="00736455" w:rsidRPr="00D36983" w:rsidRDefault="00D36983" w:rsidP="00736455">
      <w:pPr>
        <w:ind w:left="708" w:right="-144"/>
        <w:rPr>
          <w:sz w:val="26"/>
          <w:szCs w:val="26"/>
        </w:rPr>
      </w:pPr>
      <w:bookmarkStart w:id="0" w:name="_GoBack"/>
      <w:bookmarkEnd w:id="0"/>
      <w:r w:rsidRPr="00D36983">
        <w:rPr>
          <w:rFonts w:cs="Arial"/>
          <w:sz w:val="26"/>
          <w:szCs w:val="26"/>
        </w:rPr>
        <w:t>va</w:t>
      </w:r>
      <w:r w:rsidR="006832FB">
        <w:rPr>
          <w:rFonts w:cs="Arial"/>
          <w:sz w:val="26"/>
          <w:szCs w:val="26"/>
        </w:rPr>
        <w:t>l</w:t>
      </w:r>
      <w:r w:rsidRPr="00D36983">
        <w:rPr>
          <w:rFonts w:cs="Arial"/>
          <w:sz w:val="26"/>
          <w:szCs w:val="26"/>
        </w:rPr>
        <w:t xml:space="preserve">sumzug teil und lädt alle Interessierten ein, sich der Fußgruppe zum Thema „Frühlingserwachen“ anzuschließen. Treffen ist um 14 Uhr auf dem </w:t>
      </w:r>
      <w:proofErr w:type="spellStart"/>
      <w:r w:rsidRPr="00D36983">
        <w:rPr>
          <w:rFonts w:cs="Arial"/>
          <w:sz w:val="26"/>
          <w:szCs w:val="26"/>
        </w:rPr>
        <w:t>Masper</w:t>
      </w:r>
      <w:r w:rsidRPr="00D36983">
        <w:rPr>
          <w:rFonts w:cs="Arial"/>
          <w:sz w:val="26"/>
          <w:szCs w:val="26"/>
        </w:rPr>
        <w:t>n</w:t>
      </w:r>
      <w:r w:rsidRPr="00D36983">
        <w:rPr>
          <w:rFonts w:cs="Arial"/>
          <w:sz w:val="26"/>
          <w:szCs w:val="26"/>
        </w:rPr>
        <w:t>platz</w:t>
      </w:r>
      <w:proofErr w:type="spellEnd"/>
      <w:r w:rsidRPr="00D36983">
        <w:rPr>
          <w:rFonts w:cs="Arial"/>
          <w:sz w:val="26"/>
          <w:szCs w:val="26"/>
        </w:rPr>
        <w:t>.</w:t>
      </w:r>
    </w:p>
    <w:p w:rsidR="00736455" w:rsidRDefault="00736455" w:rsidP="00736455">
      <w:pPr>
        <w:rPr>
          <w:i/>
          <w:color w:val="244061" w:themeColor="accent1" w:themeShade="80"/>
          <w:sz w:val="26"/>
          <w:szCs w:val="26"/>
        </w:rPr>
      </w:pPr>
      <w:r w:rsidRPr="00CC3816">
        <w:rPr>
          <w:sz w:val="26"/>
          <w:szCs w:val="26"/>
        </w:rPr>
        <w:tab/>
      </w:r>
      <w:r w:rsidR="006832FB">
        <w:rPr>
          <w:i/>
          <w:color w:val="244061" w:themeColor="accent1" w:themeShade="80"/>
          <w:sz w:val="26"/>
          <w:szCs w:val="26"/>
        </w:rPr>
        <w:t xml:space="preserve">Treffpunkt </w:t>
      </w:r>
      <w:proofErr w:type="spellStart"/>
      <w:r w:rsidR="006832FB">
        <w:rPr>
          <w:i/>
          <w:color w:val="244061" w:themeColor="accent1" w:themeShade="80"/>
          <w:sz w:val="26"/>
          <w:szCs w:val="26"/>
        </w:rPr>
        <w:t>M</w:t>
      </w:r>
      <w:r w:rsidR="00D36983">
        <w:rPr>
          <w:i/>
          <w:color w:val="244061" w:themeColor="accent1" w:themeShade="80"/>
          <w:sz w:val="26"/>
          <w:szCs w:val="26"/>
        </w:rPr>
        <w:t>aspernplatz</w:t>
      </w:r>
      <w:proofErr w:type="spellEnd"/>
    </w:p>
    <w:p w:rsidR="00D34B4E" w:rsidRDefault="00D34B4E" w:rsidP="00736455">
      <w:pPr>
        <w:rPr>
          <w:i/>
          <w:color w:val="244061" w:themeColor="accent1" w:themeShade="80"/>
          <w:sz w:val="6"/>
          <w:szCs w:val="6"/>
        </w:rPr>
      </w:pPr>
    </w:p>
    <w:p w:rsidR="00DC0CC4" w:rsidRPr="00271897" w:rsidRDefault="00DC0CC4" w:rsidP="00DC0CC4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Dienstag, 22. Februar, 18:30 Uhr</w:t>
      </w:r>
    </w:p>
    <w:p w:rsidR="00DC0CC4" w:rsidRPr="00432ECF" w:rsidRDefault="00DC0CC4" w:rsidP="00DC0CC4">
      <w:pPr>
        <w:ind w:right="-144" w:firstLine="708"/>
        <w:rPr>
          <w:b/>
          <w:sz w:val="26"/>
          <w:szCs w:val="26"/>
        </w:rPr>
      </w:pPr>
      <w:r w:rsidRPr="00432ECF">
        <w:rPr>
          <w:b/>
          <w:sz w:val="26"/>
          <w:szCs w:val="26"/>
        </w:rPr>
        <w:t>Ernährung im Alter</w:t>
      </w:r>
    </w:p>
    <w:p w:rsidR="00DC0CC4" w:rsidRPr="00D36983" w:rsidRDefault="00207003" w:rsidP="00DC0CC4">
      <w:pPr>
        <w:ind w:left="708" w:right="-144"/>
        <w:rPr>
          <w:sz w:val="26"/>
          <w:szCs w:val="26"/>
        </w:rPr>
      </w:pPr>
      <w:r>
        <w:rPr>
          <w:rFonts w:cs="Arial"/>
          <w:sz w:val="26"/>
          <w:szCs w:val="26"/>
        </w:rPr>
        <w:t>Ein</w:t>
      </w:r>
      <w:r w:rsidR="00DC0CC4">
        <w:rPr>
          <w:rFonts w:cs="Arial"/>
          <w:sz w:val="26"/>
          <w:szCs w:val="26"/>
        </w:rPr>
        <w:t xml:space="preserve"> Vortrag von Frank Böttiger (Leitung Sektio</w:t>
      </w:r>
      <w:r>
        <w:rPr>
          <w:rFonts w:cs="Arial"/>
          <w:sz w:val="26"/>
          <w:szCs w:val="26"/>
        </w:rPr>
        <w:t>n</w:t>
      </w:r>
      <w:r w:rsidR="00DC0CC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Gefäßmedizin)</w:t>
      </w:r>
    </w:p>
    <w:p w:rsidR="00DC0CC4" w:rsidRDefault="00DC0CC4" w:rsidP="00DC0CC4">
      <w:pPr>
        <w:rPr>
          <w:i/>
          <w:sz w:val="28"/>
          <w:szCs w:val="28"/>
        </w:rPr>
      </w:pPr>
      <w:r w:rsidRPr="00CC3816">
        <w:rPr>
          <w:sz w:val="26"/>
          <w:szCs w:val="26"/>
        </w:rPr>
        <w:tab/>
      </w:r>
      <w:r w:rsidRPr="00271897">
        <w:rPr>
          <w:i/>
          <w:color w:val="244061" w:themeColor="accent1" w:themeShade="80"/>
          <w:sz w:val="28"/>
          <w:szCs w:val="28"/>
        </w:rPr>
        <w:t>St. Johannisstift, Ev. Altenhe</w:t>
      </w:r>
      <w:r>
        <w:rPr>
          <w:i/>
          <w:color w:val="244061" w:themeColor="accent1" w:themeShade="80"/>
          <w:sz w:val="28"/>
          <w:szCs w:val="28"/>
        </w:rPr>
        <w:t xml:space="preserve">im (großer Saal), </w:t>
      </w:r>
      <w:proofErr w:type="spellStart"/>
      <w:r>
        <w:rPr>
          <w:i/>
          <w:color w:val="244061" w:themeColor="accent1" w:themeShade="80"/>
          <w:sz w:val="28"/>
          <w:szCs w:val="28"/>
        </w:rPr>
        <w:t>Reumontstr</w:t>
      </w:r>
      <w:proofErr w:type="spellEnd"/>
      <w:r>
        <w:rPr>
          <w:i/>
          <w:color w:val="244061" w:themeColor="accent1" w:themeShade="80"/>
          <w:sz w:val="28"/>
          <w:szCs w:val="28"/>
        </w:rPr>
        <w:t>. 32</w:t>
      </w:r>
    </w:p>
    <w:p w:rsidR="00CB1258" w:rsidRPr="00575F1D" w:rsidRDefault="00CB1258" w:rsidP="00DC0CC4">
      <w:pPr>
        <w:rPr>
          <w:i/>
          <w:color w:val="244061" w:themeColor="accent1" w:themeShade="80"/>
          <w:sz w:val="2"/>
          <w:szCs w:val="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4"/>
        <w:gridCol w:w="1504"/>
        <w:gridCol w:w="1750"/>
        <w:gridCol w:w="1153"/>
        <w:gridCol w:w="1503"/>
        <w:gridCol w:w="1503"/>
        <w:gridCol w:w="1503"/>
      </w:tblGrid>
      <w:tr w:rsidR="00D43F57" w:rsidTr="00243DA4">
        <w:trPr>
          <w:trHeight w:val="812"/>
        </w:trPr>
        <w:tc>
          <w:tcPr>
            <w:tcW w:w="1504" w:type="dxa"/>
            <w:vAlign w:val="center"/>
          </w:tcPr>
          <w:p w:rsidR="00D43F57" w:rsidRDefault="00D43F57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2905DF" wp14:editId="7BD33E29">
                  <wp:extent cx="864000" cy="5616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4243" t="33093" r="31420" b="31022"/>
                          <a:stretch/>
                        </pic:blipFill>
                        <pic:spPr bwMode="auto">
                          <a:xfrm>
                            <a:off x="0" y="0"/>
                            <a:ext cx="864000" cy="56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Align w:val="center"/>
          </w:tcPr>
          <w:p w:rsidR="00D43F57" w:rsidRDefault="00AD2646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2B50C624" wp14:editId="54CE15D7">
                  <wp:extent cx="828675" cy="263391"/>
                  <wp:effectExtent l="0" t="0" r="0" b="3810"/>
                  <wp:docPr id="9" name="Grafik 9" descr="N:\02.FB-II\02.vorpflegerischer Bereich\03.OSA.Quartier\00.Kaufmann_Entwicklung altengerechter Quartiere in NRW_Riemekeviertel\Riemeke-Akteure\Vortragsreihe\Logos\Spar- und Bauver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:\02.FB-II\02.vorpflegerischer Bereich\03.OSA.Quartier\00.Kaufmann_Entwicklung altengerechter Quartiere in NRW_Riemekeviertel\Riemeke-Akteure\Vortragsreihe\Logos\Spar- und Bauver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81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D43F57" w:rsidRDefault="00A464F7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28ACE1" wp14:editId="107CEA11">
                  <wp:extent cx="1021278" cy="474134"/>
                  <wp:effectExtent l="0" t="0" r="7620" b="2540"/>
                  <wp:docPr id="17" name="Grafik 17" descr="N:\02.FB-II\02.vorpflegerischer Bereich\03.OSA.Quartier\00.Riemeke_Entwicklung altengerechter Quartiere in NRW\Riemeke-Akteure\Veranstaltungshinweise\Logos\PAderborner Senioreninitia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2.FB-II\02.vorpflegerischer Bereich\03.OSA.Quartier\00.Riemeke_Entwicklung altengerechter Quartiere in NRW\Riemeke-Akteure\Veranstaltungshinweise\Logos\PAderborner Senioreninitia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00" cy="47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vAlign w:val="center"/>
          </w:tcPr>
          <w:p w:rsidR="00D43F57" w:rsidRDefault="00AD2646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i/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232C35BE" wp14:editId="72167567">
                  <wp:extent cx="628650" cy="637827"/>
                  <wp:effectExtent l="0" t="0" r="0" b="0"/>
                  <wp:docPr id="15" name="Grafik 15" descr="C:\Users\Claudia.Balkhausen\AppData\Local\Microsoft\Windows\Temporary Internet Files\Content.Outlook\BCCMMU3F\150_jahrebethel_r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udia.Balkhausen\AppData\Local\Microsoft\Windows\Temporary Internet Files\Content.Outlook\BCCMMU3F\150_jahrebethel_r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6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D43F57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62A2DB87" wp14:editId="1CCCA9E1">
                  <wp:extent cx="864000" cy="194400"/>
                  <wp:effectExtent l="0" t="0" r="0" b="0"/>
                  <wp:docPr id="10" name="Grafik 10" descr="N:\02.FB-II\02.vorpflegerischer Bereich\03.OSA.Quartier\00.Kaufmann_Entwicklung altengerechter Quartiere in NRW_Riemekeviertel\Riemeke-Akteure\Veranstaltungshinweise\Logos\DiakonieNeuVekto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02.FB-II\02.vorpflegerischer Bereich\03.OSA.Quartier\00.Kaufmann_Entwicklung altengerechter Quartiere in NRW_Riemekeviertel\Riemeke-Akteure\Veranstaltungshinweise\Logos\DiakonieNeuVekto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D43F57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de-DE"/>
              </w:rPr>
              <w:drawing>
                <wp:inline distT="0" distB="0" distL="0" distR="0" wp14:anchorId="729DDC6D" wp14:editId="2D1E2A93">
                  <wp:extent cx="864000" cy="435600"/>
                  <wp:effectExtent l="0" t="0" r="0" b="3175"/>
                  <wp:docPr id="14" name="Grafik 14" descr="cid:ACA33BA3-B38E-410F-94C7-BAD7DDEA4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9B0393-6136-4124-AF45-14593C3213CE" descr="cid:ACA33BA3-B38E-410F-94C7-BAD7DDEA4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D43F57" w:rsidP="00243DA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79540F4F" wp14:editId="28DC3599">
                  <wp:extent cx="864000" cy="655200"/>
                  <wp:effectExtent l="0" t="0" r="0" b="0"/>
                  <wp:docPr id="6" name="Grafik 6" descr="N:\02.FB-II\02.vorpflegerischer Bereich\03.OSA.Quartier\00.Kaufmann_Entwicklung altengerechter Quartiere in NRW_Riemekeviertel\Riemeke-Akteure\Vortragsreihe\Logos\Carita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02.FB-II\02.vorpflegerischer Bereich\03.OSA.Quartier\00.Kaufmann_Entwicklung altengerechter Quartiere in NRW_Riemekeviertel\Riemeke-Akteure\Vortragsreihe\Logos\Carita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57" w:rsidTr="00F93BF1">
        <w:trPr>
          <w:trHeight w:val="980"/>
        </w:trPr>
        <w:tc>
          <w:tcPr>
            <w:tcW w:w="1504" w:type="dxa"/>
            <w:vAlign w:val="center"/>
          </w:tcPr>
          <w:p w:rsidR="00D43F57" w:rsidRDefault="00A464F7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5B139958" wp14:editId="19EE9C30">
                  <wp:extent cx="864000" cy="370800"/>
                  <wp:effectExtent l="0" t="0" r="0" b="0"/>
                  <wp:docPr id="3" name="Grafik 3" descr="N:\02.FB-II\02.vorpflegerischer Bereich\03.OSA.Quartier\00.Kaufmann_Entwicklung altengerechter Quartiere in NRW_Riemekeviertel\Riemeke-Akteure\Vortragsreihe\Logos\PadA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2.FB-II\02.vorpflegerischer Bereich\03.OSA.Quartier\00.Kaufmann_Entwicklung altengerechter Quartiere in NRW_Riemekeviertel\Riemeke-Akteure\Vortragsreihe\Logos\PadAl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Align w:val="center"/>
          </w:tcPr>
          <w:p w:rsidR="00D43F57" w:rsidRDefault="00D43F57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71EAA165" wp14:editId="513E963A">
                  <wp:extent cx="864000" cy="180000"/>
                  <wp:effectExtent l="0" t="0" r="0" b="0"/>
                  <wp:docPr id="7" name="Grafik 7" descr="N:\02.FB-II\02.vorpflegerischer Bereich\03.OSA.Quartier\00.Kaufmann_Entwicklung altengerechter Quartiere in NRW_Riemekeviertel\Riemeke-Akteure\Vortragsreihe\Logos\St-Johannisstift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02.FB-II\02.vorpflegerischer Bereich\03.OSA.Quartier\00.Kaufmann_Entwicklung altengerechter Quartiere in NRW_Riemekeviertel\Riemeke-Akteure\Vortragsreihe\Logos\St-Johannisstift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D43F57" w:rsidRDefault="00AD2646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6916168B" wp14:editId="0F6BCCC8">
                  <wp:extent cx="808653" cy="495300"/>
                  <wp:effectExtent l="0" t="0" r="0" b="0"/>
                  <wp:docPr id="2" name="Grafik 2" descr="N:\02.FB-II\02.vorpflegerischer Bereich\03.OSA.Quartier\00.Kaufmann_Entwicklung altengerechter Quartiere in NRW_Riemekeviertel\Riemeke-Akteure\Vortragsreihe\Logos\Gezei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02.FB-II\02.vorpflegerischer Bereich\03.OSA.Quartier\00.Kaufmann_Entwicklung altengerechter Quartiere in NRW_Riemekeviertel\Riemeke-Akteure\Vortragsreihe\Logos\Gezei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47" cy="4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vAlign w:val="center"/>
          </w:tcPr>
          <w:p w:rsidR="00D43F57" w:rsidRDefault="00AD2646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359BD8EB" wp14:editId="36DD750E">
                  <wp:extent cx="361950" cy="577071"/>
                  <wp:effectExtent l="0" t="0" r="0" b="0"/>
                  <wp:docPr id="4" name="Grafik 4" descr="N:\02.FB-II\02.vorpflegerischer Bereich\03.OSA.Quartier\00.Kaufmann_Entwicklung altengerechter Quartiere in NRW_Riemekeviertel\Riemeke-Akteure\Vortragsreihe\Logos\pbüberzeu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02.FB-II\02.vorpflegerischer Bereich\03.OSA.Quartier\00.Kaufmann_Entwicklung altengerechter Quartiere in NRW_Riemekeviertel\Riemeke-Akteure\Vortragsreihe\Logos\pbüberzeu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34" cy="5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AD2646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E07113" wp14:editId="055EE1B0">
                  <wp:extent cx="838200" cy="3298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24765" t="44758" r="46199" b="40956"/>
                          <a:stretch/>
                        </pic:blipFill>
                        <pic:spPr bwMode="auto">
                          <a:xfrm>
                            <a:off x="0" y="0"/>
                            <a:ext cx="843844" cy="33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AD2646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3C7AF7A3" wp14:editId="547B0CFE">
                  <wp:extent cx="714375" cy="590550"/>
                  <wp:effectExtent l="0" t="0" r="9525" b="0"/>
                  <wp:docPr id="16" name="Grafik 16" descr="N:\02.FB-II\02.vorpflegerischer Bereich\03.OSA.Quartier\00.Kaufmann_Entwicklung altengerechter Quartiere in NRW_Riemekeviertel\Riemeke-Akteure\Veranstaltungshinweise\Logos\dasRiem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02.FB-II\02.vorpflegerischer Bereich\03.OSA.Quartier\00.Kaufmann_Entwicklung altengerechter Quartiere in NRW_Riemekeviertel\Riemeke-Akteure\Veranstaltungshinweise\Logos\dasRiem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07" cy="59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D43F57" w:rsidRDefault="00A464F7" w:rsidP="00D43F57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  <w:lang w:eastAsia="de-DE"/>
              </w:rPr>
              <w:drawing>
                <wp:inline distT="0" distB="0" distL="0" distR="0" wp14:anchorId="10896B5B" wp14:editId="02E845CC">
                  <wp:extent cx="864000" cy="644400"/>
                  <wp:effectExtent l="0" t="0" r="0" b="3810"/>
                  <wp:docPr id="1" name="Grafik 1" descr="N:\02.FB-II\02.vorpflegerischer Bereich\03.OSA.Quartier\00.Kaufmann_Entwicklung altengerechter Quartiere in NRW_Riemekeviertel\Riemeke-Akteure\Vortragsreihe\Logos\A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2.FB-II\02.vorpflegerischer Bereich\03.OSA.Quartier\00.Kaufmann_Entwicklung altengerechter Quartiere in NRW_Riemekeviertel\Riemeke-Akteure\Vortragsreihe\Logos\A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B11" w:rsidRDefault="00F93BF1" w:rsidP="00F93BF1">
      <w:pPr>
        <w:rPr>
          <w:i/>
          <w:color w:val="244061" w:themeColor="accent1" w:themeShade="8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6FBEDB7" wp14:editId="29DB42EC">
            <wp:simplePos x="0" y="0"/>
            <wp:positionH relativeFrom="column">
              <wp:posOffset>6064885</wp:posOffset>
            </wp:positionH>
            <wp:positionV relativeFrom="paragraph">
              <wp:posOffset>46990</wp:posOffset>
            </wp:positionV>
            <wp:extent cx="545465" cy="518160"/>
            <wp:effectExtent l="0" t="0" r="6985" b="0"/>
            <wp:wrapNone/>
            <wp:docPr id="13" name="Picture 2" descr="Q:\IFuB_Proj\2012-073 - MGEPA NRW - Koordinierungsstelle Masterplan Quartier\07 Grafiken\Hauptlogo_Altengerechte-Quartiere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Q:\IFuB_Proj\2012-073 - MGEPA NRW - Koordinierungsstelle Masterplan Quartier\07 Grafiken\Hauptlogo_Altengerechte-Quartiere_RGB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11" r="57925" b="-1"/>
                    <a:stretch/>
                  </pic:blipFill>
                  <pic:spPr bwMode="auto">
                    <a:xfrm>
                      <a:off x="0" y="0"/>
                      <a:ext cx="545465" cy="518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color w:val="244061" w:themeColor="accent1" w:themeShade="80"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776E0C11" wp14:editId="53D1EAED">
            <wp:simplePos x="0" y="0"/>
            <wp:positionH relativeFrom="column">
              <wp:posOffset>4716780</wp:posOffset>
            </wp:positionH>
            <wp:positionV relativeFrom="paragraph">
              <wp:posOffset>251460</wp:posOffset>
            </wp:positionV>
            <wp:extent cx="1163320" cy="213360"/>
            <wp:effectExtent l="0" t="0" r="0" b="0"/>
            <wp:wrapNone/>
            <wp:docPr id="19" name="Grafik 19" descr="N:\02.FB-II\02.vorpflegerischer Bereich\03.OSA.Quartier\00.Riemeke_Entwicklung altengerechter Quartiere in NRW\Land NRW\Logovorlagen\Logos Altengerechte Quartiere\AK_Heimat, Kommunales, Bau und Gleichstellung_Farbi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2.FB-II\02.vorpflegerischer Bereich\03.OSA.Quartier\00.Riemeke_Entwicklung altengerechter Quartiere in NRW\Land NRW\Logovorlagen\Logos Altengerechte Quartiere\AK_Heimat, Kommunales, Bau und Gleichstellung_Farbig_RG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B11" w:rsidSect="00D34B4E">
      <w:footerReference w:type="default" r:id="rId27"/>
      <w:pgSz w:w="11906" w:h="16838" w:code="9"/>
      <w:pgMar w:top="680" w:right="851" w:bottom="680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A5" w:rsidRDefault="00B648A5" w:rsidP="00B648A5">
      <w:pPr>
        <w:spacing w:line="240" w:lineRule="auto"/>
      </w:pPr>
      <w:r>
        <w:separator/>
      </w:r>
    </w:p>
  </w:endnote>
  <w:endnote w:type="continuationSeparator" w:id="0">
    <w:p w:rsidR="00B648A5" w:rsidRDefault="00B648A5" w:rsidP="00B64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A5" w:rsidRPr="00B648A5" w:rsidRDefault="00B648A5" w:rsidP="00B648A5">
    <w:pPr>
      <w:pStyle w:val="Fuzeile"/>
      <w:rPr>
        <w:b/>
        <w:sz w:val="24"/>
        <w:szCs w:val="24"/>
      </w:rPr>
    </w:pPr>
    <w:r w:rsidRPr="00B648A5">
      <w:rPr>
        <w:b/>
        <w:sz w:val="24"/>
        <w:szCs w:val="24"/>
      </w:rPr>
      <w:t>weitere Informationen: quartiersbuero-riemeke@caritas-pb.de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A5" w:rsidRDefault="00B648A5" w:rsidP="00B648A5">
      <w:pPr>
        <w:spacing w:line="240" w:lineRule="auto"/>
      </w:pPr>
      <w:r>
        <w:separator/>
      </w:r>
    </w:p>
  </w:footnote>
  <w:footnote w:type="continuationSeparator" w:id="0">
    <w:p w:rsidR="00B648A5" w:rsidRDefault="00B648A5" w:rsidP="00B64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A16"/>
    <w:multiLevelType w:val="hybridMultilevel"/>
    <w:tmpl w:val="6C7EB2BE"/>
    <w:lvl w:ilvl="0" w:tplc="ABFA0E1E">
      <w:start w:val="1"/>
      <w:numFmt w:val="decimal"/>
      <w:pStyle w:val="Nummerierung1"/>
      <w:lvlText w:val="%1."/>
      <w:lvlJc w:val="left"/>
      <w:pPr>
        <w:ind w:left="1440" w:hanging="360"/>
      </w:pPr>
      <w:rPr>
        <w:rFonts w:hint="default"/>
      </w:rPr>
    </w:lvl>
    <w:lvl w:ilvl="1" w:tplc="7CD43C0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7311A"/>
    <w:multiLevelType w:val="hybridMultilevel"/>
    <w:tmpl w:val="B688EFA6"/>
    <w:lvl w:ilvl="0" w:tplc="8BAE05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43C00">
      <w:start w:val="1"/>
      <w:numFmt w:val="bullet"/>
      <w:pStyle w:val="Listenabsatz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C493F"/>
    <w:multiLevelType w:val="multilevel"/>
    <w:tmpl w:val="08E49712"/>
    <w:lvl w:ilvl="0">
      <w:start w:val="1"/>
      <w:numFmt w:val="decimal"/>
      <w:pStyle w:val="Gliederung-Ebene1"/>
      <w:lvlText w:val="%1."/>
      <w:lvlJc w:val="left"/>
      <w:pPr>
        <w:ind w:left="360" w:hanging="360"/>
      </w:pPr>
    </w:lvl>
    <w:lvl w:ilvl="1">
      <w:start w:val="1"/>
      <w:numFmt w:val="decimal"/>
      <w:pStyle w:val="Gliederung-Ebene2"/>
      <w:lvlText w:val="%1.%2."/>
      <w:lvlJc w:val="left"/>
      <w:pPr>
        <w:ind w:left="792" w:hanging="432"/>
      </w:pPr>
    </w:lvl>
    <w:lvl w:ilvl="2">
      <w:start w:val="1"/>
      <w:numFmt w:val="decimal"/>
      <w:pStyle w:val="Gliederung-Ebe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CD4E6B"/>
    <w:multiLevelType w:val="hybridMultilevel"/>
    <w:tmpl w:val="494C5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492A"/>
    <w:multiLevelType w:val="hybridMultilevel"/>
    <w:tmpl w:val="0AF24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291A"/>
    <w:multiLevelType w:val="hybridMultilevel"/>
    <w:tmpl w:val="0BCAC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2E21"/>
    <w:multiLevelType w:val="hybridMultilevel"/>
    <w:tmpl w:val="A3187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65BB"/>
    <w:multiLevelType w:val="hybridMultilevel"/>
    <w:tmpl w:val="28D28DDE"/>
    <w:lvl w:ilvl="0" w:tplc="F71444E4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BB7C13"/>
    <w:multiLevelType w:val="hybridMultilevel"/>
    <w:tmpl w:val="425E61C6"/>
    <w:lvl w:ilvl="0" w:tplc="7124F1C2">
      <w:start w:val="1"/>
      <w:numFmt w:val="lowerLetter"/>
      <w:pStyle w:val="Nummerierung2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433B0E"/>
    <w:multiLevelType w:val="hybridMultilevel"/>
    <w:tmpl w:val="9DF08E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043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8B0E0C"/>
    <w:multiLevelType w:val="hybridMultilevel"/>
    <w:tmpl w:val="4BD8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C4E13"/>
    <w:multiLevelType w:val="hybridMultilevel"/>
    <w:tmpl w:val="DEB8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516A4"/>
    <w:multiLevelType w:val="hybridMultilevel"/>
    <w:tmpl w:val="9D88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21439"/>
    <w:multiLevelType w:val="hybridMultilevel"/>
    <w:tmpl w:val="17940098"/>
    <w:lvl w:ilvl="0" w:tplc="48CAEF8A">
      <w:start w:val="1"/>
      <w:numFmt w:val="bullet"/>
      <w:pStyle w:val="Listenabsatz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4"/>
    <w:rsid w:val="00012AAA"/>
    <w:rsid w:val="00017315"/>
    <w:rsid w:val="00022E33"/>
    <w:rsid w:val="00025616"/>
    <w:rsid w:val="0005581F"/>
    <w:rsid w:val="000574C6"/>
    <w:rsid w:val="000D34D2"/>
    <w:rsid w:val="000E4067"/>
    <w:rsid w:val="001130E7"/>
    <w:rsid w:val="00120B2E"/>
    <w:rsid w:val="001255D1"/>
    <w:rsid w:val="0013696E"/>
    <w:rsid w:val="00140B20"/>
    <w:rsid w:val="0015208A"/>
    <w:rsid w:val="0015262A"/>
    <w:rsid w:val="001609DE"/>
    <w:rsid w:val="0018337C"/>
    <w:rsid w:val="001A4BB3"/>
    <w:rsid w:val="001A71D2"/>
    <w:rsid w:val="001C555B"/>
    <w:rsid w:val="001F3116"/>
    <w:rsid w:val="00205B72"/>
    <w:rsid w:val="00207003"/>
    <w:rsid w:val="00215C5E"/>
    <w:rsid w:val="00243DA4"/>
    <w:rsid w:val="00271897"/>
    <w:rsid w:val="00273C8B"/>
    <w:rsid w:val="002A43F8"/>
    <w:rsid w:val="002B41E8"/>
    <w:rsid w:val="002D61EA"/>
    <w:rsid w:val="002E14F1"/>
    <w:rsid w:val="00310660"/>
    <w:rsid w:val="00331779"/>
    <w:rsid w:val="00357E3B"/>
    <w:rsid w:val="003702E6"/>
    <w:rsid w:val="00370EFE"/>
    <w:rsid w:val="003B1A98"/>
    <w:rsid w:val="003B2830"/>
    <w:rsid w:val="003D382B"/>
    <w:rsid w:val="003D7EB8"/>
    <w:rsid w:val="003D7F47"/>
    <w:rsid w:val="003F4B11"/>
    <w:rsid w:val="0042002D"/>
    <w:rsid w:val="0042297D"/>
    <w:rsid w:val="00432ECF"/>
    <w:rsid w:val="0043488D"/>
    <w:rsid w:val="00437772"/>
    <w:rsid w:val="004506A2"/>
    <w:rsid w:val="00472C70"/>
    <w:rsid w:val="004863A2"/>
    <w:rsid w:val="00490837"/>
    <w:rsid w:val="00491A6F"/>
    <w:rsid w:val="004B6C1D"/>
    <w:rsid w:val="004D369F"/>
    <w:rsid w:val="004E583D"/>
    <w:rsid w:val="00515399"/>
    <w:rsid w:val="00532B6B"/>
    <w:rsid w:val="00540A13"/>
    <w:rsid w:val="005422B3"/>
    <w:rsid w:val="00564824"/>
    <w:rsid w:val="00566D1C"/>
    <w:rsid w:val="00575F1D"/>
    <w:rsid w:val="005A4AE0"/>
    <w:rsid w:val="005D4FB6"/>
    <w:rsid w:val="0060289A"/>
    <w:rsid w:val="00620316"/>
    <w:rsid w:val="0062400D"/>
    <w:rsid w:val="00657A7E"/>
    <w:rsid w:val="00661BA0"/>
    <w:rsid w:val="006746CA"/>
    <w:rsid w:val="006832FB"/>
    <w:rsid w:val="006C5862"/>
    <w:rsid w:val="006F29DF"/>
    <w:rsid w:val="007306AD"/>
    <w:rsid w:val="00736455"/>
    <w:rsid w:val="0074080C"/>
    <w:rsid w:val="00755DD7"/>
    <w:rsid w:val="007914DD"/>
    <w:rsid w:val="007957E9"/>
    <w:rsid w:val="007A1FA9"/>
    <w:rsid w:val="007D3F39"/>
    <w:rsid w:val="007F0319"/>
    <w:rsid w:val="00822129"/>
    <w:rsid w:val="00846B8D"/>
    <w:rsid w:val="00894DD2"/>
    <w:rsid w:val="008E227A"/>
    <w:rsid w:val="00930899"/>
    <w:rsid w:val="00956212"/>
    <w:rsid w:val="00960BDF"/>
    <w:rsid w:val="0096775E"/>
    <w:rsid w:val="0097743C"/>
    <w:rsid w:val="00986609"/>
    <w:rsid w:val="009965A9"/>
    <w:rsid w:val="009B1895"/>
    <w:rsid w:val="009B4B04"/>
    <w:rsid w:val="00A36680"/>
    <w:rsid w:val="00A3739A"/>
    <w:rsid w:val="00A3757F"/>
    <w:rsid w:val="00A464F7"/>
    <w:rsid w:val="00A53012"/>
    <w:rsid w:val="00A5716D"/>
    <w:rsid w:val="00A766FB"/>
    <w:rsid w:val="00A8125C"/>
    <w:rsid w:val="00AC46EE"/>
    <w:rsid w:val="00AD2646"/>
    <w:rsid w:val="00AF3006"/>
    <w:rsid w:val="00AF3473"/>
    <w:rsid w:val="00AF63A4"/>
    <w:rsid w:val="00B107AE"/>
    <w:rsid w:val="00B61D4D"/>
    <w:rsid w:val="00B648A5"/>
    <w:rsid w:val="00B955EF"/>
    <w:rsid w:val="00C02C67"/>
    <w:rsid w:val="00C42588"/>
    <w:rsid w:val="00C83C4A"/>
    <w:rsid w:val="00CA13DB"/>
    <w:rsid w:val="00CA66AE"/>
    <w:rsid w:val="00CB1258"/>
    <w:rsid w:val="00CC3816"/>
    <w:rsid w:val="00D109B6"/>
    <w:rsid w:val="00D34B4E"/>
    <w:rsid w:val="00D36983"/>
    <w:rsid w:val="00D43F57"/>
    <w:rsid w:val="00D621E5"/>
    <w:rsid w:val="00DA05E9"/>
    <w:rsid w:val="00DC0CC4"/>
    <w:rsid w:val="00DD1EFC"/>
    <w:rsid w:val="00DD6E5F"/>
    <w:rsid w:val="00DF504C"/>
    <w:rsid w:val="00E12E2B"/>
    <w:rsid w:val="00E14E55"/>
    <w:rsid w:val="00E254A4"/>
    <w:rsid w:val="00E44C0F"/>
    <w:rsid w:val="00E526FE"/>
    <w:rsid w:val="00E54EF6"/>
    <w:rsid w:val="00E84571"/>
    <w:rsid w:val="00EE1042"/>
    <w:rsid w:val="00EE3A65"/>
    <w:rsid w:val="00F11798"/>
    <w:rsid w:val="00F1359D"/>
    <w:rsid w:val="00F23DB6"/>
    <w:rsid w:val="00F33779"/>
    <w:rsid w:val="00F5271A"/>
    <w:rsid w:val="00F67805"/>
    <w:rsid w:val="00F71764"/>
    <w:rsid w:val="00F93BF1"/>
    <w:rsid w:val="00FD1BBC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9" w:unhideWhenUsed="0" w:qFormat="1"/>
    <w:lsdException w:name="Default Paragraph Font" w:uiPriority="1"/>
    <w:lsdException w:name="Subtitle" w:uiPriority="29" w:qFormat="1"/>
    <w:lsdException w:name="Strong" w:semiHidden="0" w:uiPriority="29" w:unhideWhenUsed="0" w:qFormat="1"/>
    <w:lsdException w:name="Emphasis" w:semiHidden="0" w:uiPriority="29" w:unhideWhenUsed="0" w:qFormat="1"/>
    <w:lsdException w:name="Table Grid" w:semiHidden="0" w:uiPriority="59" w:unhideWhenUsed="0"/>
    <w:lsdException w:name="Placeholder Text" w:unhideWhenUsed="0"/>
    <w:lsdException w:name="No Spacing" w:uiPriority="2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12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8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7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1"/>
    <w:basedOn w:val="Standard"/>
    <w:link w:val="ListenabsatzZchn"/>
    <w:uiPriority w:val="4"/>
    <w:qFormat/>
    <w:rsid w:val="00DD1EFC"/>
    <w:pPr>
      <w:numPr>
        <w:numId w:val="9"/>
      </w:numPr>
      <w:spacing w:after="120" w:line="240" w:lineRule="auto"/>
      <w:ind w:left="567" w:hanging="283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3C4A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lenraster">
    <w:name w:val="Table Grid"/>
    <w:basedOn w:val="NormaleTabelle"/>
    <w:uiPriority w:val="59"/>
    <w:rsid w:val="00B95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_10pt"/>
    <w:basedOn w:val="Standard"/>
    <w:uiPriority w:val="19"/>
    <w:qFormat/>
    <w:rsid w:val="0042002D"/>
    <w:pPr>
      <w:spacing w:line="240" w:lineRule="auto"/>
    </w:pPr>
    <w:rPr>
      <w:sz w:val="20"/>
    </w:rPr>
  </w:style>
  <w:style w:type="paragraph" w:customStyle="1" w:styleId="Listenabsatz110pt">
    <w:name w:val="Listenabsatz1_10pt"/>
    <w:basedOn w:val="Listenabsatz"/>
    <w:link w:val="Listenabsatz110ptZchn"/>
    <w:uiPriority w:val="24"/>
    <w:qFormat/>
    <w:rsid w:val="00DD1EFC"/>
    <w:rPr>
      <w:sz w:val="20"/>
      <w:szCs w:val="20"/>
    </w:rPr>
  </w:style>
  <w:style w:type="paragraph" w:customStyle="1" w:styleId="Listenabsatz2">
    <w:name w:val="Listenabsatz2"/>
    <w:basedOn w:val="Listenabsatz"/>
    <w:link w:val="Listenabsatz2Zchn"/>
    <w:uiPriority w:val="4"/>
    <w:qFormat/>
    <w:rsid w:val="00540A13"/>
    <w:pPr>
      <w:numPr>
        <w:numId w:val="10"/>
      </w:numPr>
      <w:ind w:left="993" w:hanging="284"/>
    </w:pPr>
  </w:style>
  <w:style w:type="character" w:customStyle="1" w:styleId="ListenabsatzZchn">
    <w:name w:val="Listenabsatz Zchn"/>
    <w:aliases w:val="Listenabsatz1 Zchn"/>
    <w:basedOn w:val="Absatz-Standardschriftart"/>
    <w:link w:val="Listenabsatz"/>
    <w:uiPriority w:val="4"/>
    <w:rsid w:val="00022E33"/>
    <w:rPr>
      <w:rFonts w:ascii="Arial" w:hAnsi="Arial"/>
    </w:rPr>
  </w:style>
  <w:style w:type="character" w:customStyle="1" w:styleId="Listenabsatz110ptZchn">
    <w:name w:val="Listenabsatz1_10pt Zchn"/>
    <w:basedOn w:val="ListenabsatzZchn"/>
    <w:link w:val="Listenabsatz1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210pt">
    <w:name w:val="Listenabsatz2_10pt"/>
    <w:basedOn w:val="Listenabsatz2"/>
    <w:link w:val="Listenabsatz210ptZchn"/>
    <w:uiPriority w:val="24"/>
    <w:qFormat/>
    <w:rsid w:val="00540A13"/>
    <w:rPr>
      <w:sz w:val="20"/>
      <w:szCs w:val="20"/>
    </w:rPr>
  </w:style>
  <w:style w:type="character" w:customStyle="1" w:styleId="Listenabsatz2Zchn">
    <w:name w:val="Listenabsatz2 Zchn"/>
    <w:basedOn w:val="ListenabsatzZchn"/>
    <w:link w:val="Listenabsatz2"/>
    <w:uiPriority w:val="4"/>
    <w:rsid w:val="00022E33"/>
    <w:rPr>
      <w:rFonts w:ascii="Arial" w:hAnsi="Arial"/>
    </w:rPr>
  </w:style>
  <w:style w:type="paragraph" w:customStyle="1" w:styleId="Listenabsatz3">
    <w:name w:val="Listenabsatz3"/>
    <w:basedOn w:val="Listenabsatz"/>
    <w:link w:val="Listenabsatz3Zchn"/>
    <w:uiPriority w:val="4"/>
    <w:qFormat/>
    <w:rsid w:val="00F33779"/>
    <w:pPr>
      <w:numPr>
        <w:ilvl w:val="1"/>
      </w:numPr>
      <w:ind w:left="1418" w:hanging="284"/>
    </w:pPr>
  </w:style>
  <w:style w:type="character" w:customStyle="1" w:styleId="Listenabsatz210ptZchn">
    <w:name w:val="Listenabsatz2_10pt Zchn"/>
    <w:basedOn w:val="Listenabsatz2Zchn"/>
    <w:link w:val="Listenabsatz2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310pt">
    <w:name w:val="Listenabsatz3_10pt"/>
    <w:basedOn w:val="Listenabsatz3"/>
    <w:link w:val="Listenabsatz310ptZchn"/>
    <w:uiPriority w:val="24"/>
    <w:qFormat/>
    <w:rsid w:val="00F33779"/>
    <w:rPr>
      <w:sz w:val="20"/>
      <w:szCs w:val="20"/>
    </w:rPr>
  </w:style>
  <w:style w:type="character" w:customStyle="1" w:styleId="Listenabsatz3Zchn">
    <w:name w:val="Listenabsatz3 Zchn"/>
    <w:basedOn w:val="ListenabsatzZchn"/>
    <w:link w:val="Listenabsatz3"/>
    <w:uiPriority w:val="4"/>
    <w:rsid w:val="00022E33"/>
    <w:rPr>
      <w:rFonts w:ascii="Arial" w:hAnsi="Arial"/>
    </w:rPr>
  </w:style>
  <w:style w:type="paragraph" w:customStyle="1" w:styleId="Nummerierung1">
    <w:name w:val="Nummerierung1"/>
    <w:basedOn w:val="Listenabsatz"/>
    <w:link w:val="Nummerierung1Zchn"/>
    <w:uiPriority w:val="5"/>
    <w:qFormat/>
    <w:rsid w:val="00F33779"/>
    <w:pPr>
      <w:numPr>
        <w:numId w:val="12"/>
      </w:numPr>
      <w:ind w:left="709" w:hanging="425"/>
    </w:pPr>
  </w:style>
  <w:style w:type="character" w:customStyle="1" w:styleId="Listenabsatz310ptZchn">
    <w:name w:val="Listenabsatz3_10pt Zchn"/>
    <w:basedOn w:val="Listenabsatz3Zchn"/>
    <w:link w:val="Listenabsatz310pt"/>
    <w:uiPriority w:val="24"/>
    <w:rsid w:val="00022E33"/>
    <w:rPr>
      <w:rFonts w:ascii="Arial" w:hAnsi="Arial"/>
      <w:sz w:val="20"/>
      <w:szCs w:val="20"/>
    </w:rPr>
  </w:style>
  <w:style w:type="paragraph" w:customStyle="1" w:styleId="Nummerierung2">
    <w:name w:val="Nummerierung2"/>
    <w:basedOn w:val="Listenabsatz2"/>
    <w:link w:val="Nummerierung2Zchn"/>
    <w:uiPriority w:val="5"/>
    <w:qFormat/>
    <w:rsid w:val="00022E33"/>
    <w:pPr>
      <w:numPr>
        <w:numId w:val="13"/>
      </w:numPr>
    </w:pPr>
  </w:style>
  <w:style w:type="character" w:customStyle="1" w:styleId="Nummerierung1Zchn">
    <w:name w:val="Nummerierung1 Zchn"/>
    <w:basedOn w:val="ListenabsatzZchn"/>
    <w:link w:val="Nummerierung1"/>
    <w:uiPriority w:val="5"/>
    <w:rsid w:val="00022E33"/>
    <w:rPr>
      <w:rFonts w:ascii="Arial" w:hAnsi="Arial"/>
    </w:rPr>
  </w:style>
  <w:style w:type="paragraph" w:customStyle="1" w:styleId="Nummerierung110pt">
    <w:name w:val="Nummerierung1_10pt"/>
    <w:basedOn w:val="Nummerierung1"/>
    <w:link w:val="Nummerierung110ptZchn"/>
    <w:uiPriority w:val="25"/>
    <w:qFormat/>
    <w:rsid w:val="00022E33"/>
    <w:rPr>
      <w:sz w:val="20"/>
      <w:szCs w:val="20"/>
    </w:rPr>
  </w:style>
  <w:style w:type="character" w:customStyle="1" w:styleId="Nummerierung2Zchn">
    <w:name w:val="Nummerierung2 Zchn"/>
    <w:basedOn w:val="Listenabsatz2Zchn"/>
    <w:link w:val="Nummerierung2"/>
    <w:uiPriority w:val="5"/>
    <w:rsid w:val="00022E33"/>
    <w:rPr>
      <w:rFonts w:ascii="Arial" w:hAnsi="Arial"/>
    </w:rPr>
  </w:style>
  <w:style w:type="paragraph" w:customStyle="1" w:styleId="Nummerierung210pt">
    <w:name w:val="Nummerierung2_10pt"/>
    <w:basedOn w:val="Nummerierung2"/>
    <w:link w:val="Nummerierung210ptZchn"/>
    <w:uiPriority w:val="25"/>
    <w:qFormat/>
    <w:rsid w:val="00022E33"/>
    <w:rPr>
      <w:sz w:val="20"/>
      <w:szCs w:val="20"/>
    </w:rPr>
  </w:style>
  <w:style w:type="character" w:customStyle="1" w:styleId="Nummerierung110ptZchn">
    <w:name w:val="Nummerierung1_10pt Zchn"/>
    <w:basedOn w:val="Nummerierung1Zchn"/>
    <w:link w:val="Nummerierung110pt"/>
    <w:uiPriority w:val="25"/>
    <w:rsid w:val="00F5271A"/>
    <w:rPr>
      <w:rFonts w:ascii="Arial" w:hAnsi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80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ummerierung210ptZchn">
    <w:name w:val="Nummerierung2_10pt Zchn"/>
    <w:basedOn w:val="Nummerierung2Zchn"/>
    <w:link w:val="Nummerierung210pt"/>
    <w:uiPriority w:val="25"/>
    <w:rsid w:val="00F5271A"/>
    <w:rPr>
      <w:rFonts w:ascii="Arial" w:hAnsi="Arial"/>
      <w:sz w:val="20"/>
      <w:szCs w:val="20"/>
    </w:rPr>
  </w:style>
  <w:style w:type="paragraph" w:customStyle="1" w:styleId="Gliederung-Ebene1">
    <w:name w:val="Gliederung-Ebene1"/>
    <w:basedOn w:val="berschrift1"/>
    <w:link w:val="Gliederung-Ebene1Zchn"/>
    <w:uiPriority w:val="14"/>
    <w:qFormat/>
    <w:rsid w:val="00F67805"/>
    <w:pPr>
      <w:numPr>
        <w:numId w:val="16"/>
      </w:numPr>
      <w:spacing w:before="0"/>
      <w:ind w:left="851" w:hanging="851"/>
    </w:pPr>
  </w:style>
  <w:style w:type="paragraph" w:customStyle="1" w:styleId="Gliederung-Ebene2">
    <w:name w:val="Gliederung-Ebene2"/>
    <w:basedOn w:val="berschrift1"/>
    <w:link w:val="Gliederung-Ebene2Zchn"/>
    <w:uiPriority w:val="14"/>
    <w:qFormat/>
    <w:rsid w:val="00661BA0"/>
    <w:pPr>
      <w:numPr>
        <w:ilvl w:val="1"/>
        <w:numId w:val="16"/>
      </w:numPr>
      <w:spacing w:before="0"/>
      <w:ind w:left="851" w:hanging="851"/>
    </w:pPr>
  </w:style>
  <w:style w:type="character" w:customStyle="1" w:styleId="Gliederung-Ebene1Zchn">
    <w:name w:val="Gliederung-Ebene1 Zchn"/>
    <w:basedOn w:val="berschrift1Zchn"/>
    <w:link w:val="Gliederung-Ebene1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2129"/>
    <w:pPr>
      <w:spacing w:line="276" w:lineRule="auto"/>
      <w:jc w:val="left"/>
      <w:outlineLvl w:val="9"/>
    </w:pPr>
    <w:rPr>
      <w:lang w:eastAsia="de-DE"/>
    </w:rPr>
  </w:style>
  <w:style w:type="character" w:customStyle="1" w:styleId="Gliederung-Ebene2Zchn">
    <w:name w:val="Gliederung-Ebene2 Zchn"/>
    <w:basedOn w:val="berschrift1Zchn"/>
    <w:link w:val="Gliederung-Ebene2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61BA0"/>
    <w:pPr>
      <w:tabs>
        <w:tab w:val="left" w:pos="660"/>
        <w:tab w:val="right" w:leader="dot" w:pos="9060"/>
      </w:tabs>
      <w:spacing w:after="100"/>
    </w:pPr>
    <w:rPr>
      <w:rFonts w:cs="Arial"/>
      <w:noProof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6B"/>
    <w:rPr>
      <w:rFonts w:ascii="Tahoma" w:hAnsi="Tahoma" w:cs="Tahoma"/>
      <w:sz w:val="16"/>
      <w:szCs w:val="16"/>
    </w:rPr>
  </w:style>
  <w:style w:type="paragraph" w:customStyle="1" w:styleId="Gliederung-Ebene3">
    <w:name w:val="Gliederung-Ebene3"/>
    <w:basedOn w:val="Gliederung-Ebene2"/>
    <w:link w:val="Gliederung-Ebene3Zchn"/>
    <w:uiPriority w:val="14"/>
    <w:qFormat/>
    <w:rsid w:val="00661BA0"/>
    <w:pPr>
      <w:numPr>
        <w:ilvl w:val="2"/>
      </w:numPr>
      <w:ind w:left="851" w:hanging="85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7805"/>
    <w:rPr>
      <w:rFonts w:asciiTheme="majorHAnsi" w:eastAsiaTheme="majorEastAsia" w:hAnsiTheme="majorHAnsi" w:cstheme="majorBidi"/>
      <w:bCs/>
      <w:u w:val="single"/>
    </w:rPr>
  </w:style>
  <w:style w:type="character" w:customStyle="1" w:styleId="Gliederung-Ebene3Zchn">
    <w:name w:val="Gliederung-Ebene3 Zchn"/>
    <w:basedOn w:val="Gliederung-Ebene2Zchn"/>
    <w:link w:val="Gliederung-Ebene3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A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9" w:unhideWhenUsed="0" w:qFormat="1"/>
    <w:lsdException w:name="Default Paragraph Font" w:uiPriority="1"/>
    <w:lsdException w:name="Subtitle" w:uiPriority="29" w:qFormat="1"/>
    <w:lsdException w:name="Strong" w:semiHidden="0" w:uiPriority="29" w:unhideWhenUsed="0" w:qFormat="1"/>
    <w:lsdException w:name="Emphasis" w:semiHidden="0" w:uiPriority="29" w:unhideWhenUsed="0" w:qFormat="1"/>
    <w:lsdException w:name="Table Grid" w:semiHidden="0" w:uiPriority="59" w:unhideWhenUsed="0"/>
    <w:lsdException w:name="Placeholder Text" w:unhideWhenUsed="0"/>
    <w:lsdException w:name="No Spacing" w:uiPriority="2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12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8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7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1"/>
    <w:basedOn w:val="Standard"/>
    <w:link w:val="ListenabsatzZchn"/>
    <w:uiPriority w:val="4"/>
    <w:qFormat/>
    <w:rsid w:val="00DD1EFC"/>
    <w:pPr>
      <w:numPr>
        <w:numId w:val="9"/>
      </w:numPr>
      <w:spacing w:after="120" w:line="240" w:lineRule="auto"/>
      <w:ind w:left="567" w:hanging="283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3C4A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lenraster">
    <w:name w:val="Table Grid"/>
    <w:basedOn w:val="NormaleTabelle"/>
    <w:uiPriority w:val="59"/>
    <w:rsid w:val="00B95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_10pt"/>
    <w:basedOn w:val="Standard"/>
    <w:uiPriority w:val="19"/>
    <w:qFormat/>
    <w:rsid w:val="0042002D"/>
    <w:pPr>
      <w:spacing w:line="240" w:lineRule="auto"/>
    </w:pPr>
    <w:rPr>
      <w:sz w:val="20"/>
    </w:rPr>
  </w:style>
  <w:style w:type="paragraph" w:customStyle="1" w:styleId="Listenabsatz110pt">
    <w:name w:val="Listenabsatz1_10pt"/>
    <w:basedOn w:val="Listenabsatz"/>
    <w:link w:val="Listenabsatz110ptZchn"/>
    <w:uiPriority w:val="24"/>
    <w:qFormat/>
    <w:rsid w:val="00DD1EFC"/>
    <w:rPr>
      <w:sz w:val="20"/>
      <w:szCs w:val="20"/>
    </w:rPr>
  </w:style>
  <w:style w:type="paragraph" w:customStyle="1" w:styleId="Listenabsatz2">
    <w:name w:val="Listenabsatz2"/>
    <w:basedOn w:val="Listenabsatz"/>
    <w:link w:val="Listenabsatz2Zchn"/>
    <w:uiPriority w:val="4"/>
    <w:qFormat/>
    <w:rsid w:val="00540A13"/>
    <w:pPr>
      <w:numPr>
        <w:numId w:val="10"/>
      </w:numPr>
      <w:ind w:left="993" w:hanging="284"/>
    </w:pPr>
  </w:style>
  <w:style w:type="character" w:customStyle="1" w:styleId="ListenabsatzZchn">
    <w:name w:val="Listenabsatz Zchn"/>
    <w:aliases w:val="Listenabsatz1 Zchn"/>
    <w:basedOn w:val="Absatz-Standardschriftart"/>
    <w:link w:val="Listenabsatz"/>
    <w:uiPriority w:val="4"/>
    <w:rsid w:val="00022E33"/>
    <w:rPr>
      <w:rFonts w:ascii="Arial" w:hAnsi="Arial"/>
    </w:rPr>
  </w:style>
  <w:style w:type="character" w:customStyle="1" w:styleId="Listenabsatz110ptZchn">
    <w:name w:val="Listenabsatz1_10pt Zchn"/>
    <w:basedOn w:val="ListenabsatzZchn"/>
    <w:link w:val="Listenabsatz1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210pt">
    <w:name w:val="Listenabsatz2_10pt"/>
    <w:basedOn w:val="Listenabsatz2"/>
    <w:link w:val="Listenabsatz210ptZchn"/>
    <w:uiPriority w:val="24"/>
    <w:qFormat/>
    <w:rsid w:val="00540A13"/>
    <w:rPr>
      <w:sz w:val="20"/>
      <w:szCs w:val="20"/>
    </w:rPr>
  </w:style>
  <w:style w:type="character" w:customStyle="1" w:styleId="Listenabsatz2Zchn">
    <w:name w:val="Listenabsatz2 Zchn"/>
    <w:basedOn w:val="ListenabsatzZchn"/>
    <w:link w:val="Listenabsatz2"/>
    <w:uiPriority w:val="4"/>
    <w:rsid w:val="00022E33"/>
    <w:rPr>
      <w:rFonts w:ascii="Arial" w:hAnsi="Arial"/>
    </w:rPr>
  </w:style>
  <w:style w:type="paragraph" w:customStyle="1" w:styleId="Listenabsatz3">
    <w:name w:val="Listenabsatz3"/>
    <w:basedOn w:val="Listenabsatz"/>
    <w:link w:val="Listenabsatz3Zchn"/>
    <w:uiPriority w:val="4"/>
    <w:qFormat/>
    <w:rsid w:val="00F33779"/>
    <w:pPr>
      <w:numPr>
        <w:ilvl w:val="1"/>
      </w:numPr>
      <w:ind w:left="1418" w:hanging="284"/>
    </w:pPr>
  </w:style>
  <w:style w:type="character" w:customStyle="1" w:styleId="Listenabsatz210ptZchn">
    <w:name w:val="Listenabsatz2_10pt Zchn"/>
    <w:basedOn w:val="Listenabsatz2Zchn"/>
    <w:link w:val="Listenabsatz210pt"/>
    <w:uiPriority w:val="24"/>
    <w:rsid w:val="00022E33"/>
    <w:rPr>
      <w:rFonts w:ascii="Arial" w:hAnsi="Arial"/>
      <w:sz w:val="20"/>
      <w:szCs w:val="20"/>
    </w:rPr>
  </w:style>
  <w:style w:type="paragraph" w:customStyle="1" w:styleId="Listenabsatz310pt">
    <w:name w:val="Listenabsatz3_10pt"/>
    <w:basedOn w:val="Listenabsatz3"/>
    <w:link w:val="Listenabsatz310ptZchn"/>
    <w:uiPriority w:val="24"/>
    <w:qFormat/>
    <w:rsid w:val="00F33779"/>
    <w:rPr>
      <w:sz w:val="20"/>
      <w:szCs w:val="20"/>
    </w:rPr>
  </w:style>
  <w:style w:type="character" w:customStyle="1" w:styleId="Listenabsatz3Zchn">
    <w:name w:val="Listenabsatz3 Zchn"/>
    <w:basedOn w:val="ListenabsatzZchn"/>
    <w:link w:val="Listenabsatz3"/>
    <w:uiPriority w:val="4"/>
    <w:rsid w:val="00022E33"/>
    <w:rPr>
      <w:rFonts w:ascii="Arial" w:hAnsi="Arial"/>
    </w:rPr>
  </w:style>
  <w:style w:type="paragraph" w:customStyle="1" w:styleId="Nummerierung1">
    <w:name w:val="Nummerierung1"/>
    <w:basedOn w:val="Listenabsatz"/>
    <w:link w:val="Nummerierung1Zchn"/>
    <w:uiPriority w:val="5"/>
    <w:qFormat/>
    <w:rsid w:val="00F33779"/>
    <w:pPr>
      <w:numPr>
        <w:numId w:val="12"/>
      </w:numPr>
      <w:ind w:left="709" w:hanging="425"/>
    </w:pPr>
  </w:style>
  <w:style w:type="character" w:customStyle="1" w:styleId="Listenabsatz310ptZchn">
    <w:name w:val="Listenabsatz3_10pt Zchn"/>
    <w:basedOn w:val="Listenabsatz3Zchn"/>
    <w:link w:val="Listenabsatz310pt"/>
    <w:uiPriority w:val="24"/>
    <w:rsid w:val="00022E33"/>
    <w:rPr>
      <w:rFonts w:ascii="Arial" w:hAnsi="Arial"/>
      <w:sz w:val="20"/>
      <w:szCs w:val="20"/>
    </w:rPr>
  </w:style>
  <w:style w:type="paragraph" w:customStyle="1" w:styleId="Nummerierung2">
    <w:name w:val="Nummerierung2"/>
    <w:basedOn w:val="Listenabsatz2"/>
    <w:link w:val="Nummerierung2Zchn"/>
    <w:uiPriority w:val="5"/>
    <w:qFormat/>
    <w:rsid w:val="00022E33"/>
    <w:pPr>
      <w:numPr>
        <w:numId w:val="13"/>
      </w:numPr>
    </w:pPr>
  </w:style>
  <w:style w:type="character" w:customStyle="1" w:styleId="Nummerierung1Zchn">
    <w:name w:val="Nummerierung1 Zchn"/>
    <w:basedOn w:val="ListenabsatzZchn"/>
    <w:link w:val="Nummerierung1"/>
    <w:uiPriority w:val="5"/>
    <w:rsid w:val="00022E33"/>
    <w:rPr>
      <w:rFonts w:ascii="Arial" w:hAnsi="Arial"/>
    </w:rPr>
  </w:style>
  <w:style w:type="paragraph" w:customStyle="1" w:styleId="Nummerierung110pt">
    <w:name w:val="Nummerierung1_10pt"/>
    <w:basedOn w:val="Nummerierung1"/>
    <w:link w:val="Nummerierung110ptZchn"/>
    <w:uiPriority w:val="25"/>
    <w:qFormat/>
    <w:rsid w:val="00022E33"/>
    <w:rPr>
      <w:sz w:val="20"/>
      <w:szCs w:val="20"/>
    </w:rPr>
  </w:style>
  <w:style w:type="character" w:customStyle="1" w:styleId="Nummerierung2Zchn">
    <w:name w:val="Nummerierung2 Zchn"/>
    <w:basedOn w:val="Listenabsatz2Zchn"/>
    <w:link w:val="Nummerierung2"/>
    <w:uiPriority w:val="5"/>
    <w:rsid w:val="00022E33"/>
    <w:rPr>
      <w:rFonts w:ascii="Arial" w:hAnsi="Arial"/>
    </w:rPr>
  </w:style>
  <w:style w:type="paragraph" w:customStyle="1" w:styleId="Nummerierung210pt">
    <w:name w:val="Nummerierung2_10pt"/>
    <w:basedOn w:val="Nummerierung2"/>
    <w:link w:val="Nummerierung210ptZchn"/>
    <w:uiPriority w:val="25"/>
    <w:qFormat/>
    <w:rsid w:val="00022E33"/>
    <w:rPr>
      <w:sz w:val="20"/>
      <w:szCs w:val="20"/>
    </w:rPr>
  </w:style>
  <w:style w:type="character" w:customStyle="1" w:styleId="Nummerierung110ptZchn">
    <w:name w:val="Nummerierung1_10pt Zchn"/>
    <w:basedOn w:val="Nummerierung1Zchn"/>
    <w:link w:val="Nummerierung110pt"/>
    <w:uiPriority w:val="25"/>
    <w:rsid w:val="00F5271A"/>
    <w:rPr>
      <w:rFonts w:ascii="Arial" w:hAnsi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80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ummerierung210ptZchn">
    <w:name w:val="Nummerierung2_10pt Zchn"/>
    <w:basedOn w:val="Nummerierung2Zchn"/>
    <w:link w:val="Nummerierung210pt"/>
    <w:uiPriority w:val="25"/>
    <w:rsid w:val="00F5271A"/>
    <w:rPr>
      <w:rFonts w:ascii="Arial" w:hAnsi="Arial"/>
      <w:sz w:val="20"/>
      <w:szCs w:val="20"/>
    </w:rPr>
  </w:style>
  <w:style w:type="paragraph" w:customStyle="1" w:styleId="Gliederung-Ebene1">
    <w:name w:val="Gliederung-Ebene1"/>
    <w:basedOn w:val="berschrift1"/>
    <w:link w:val="Gliederung-Ebene1Zchn"/>
    <w:uiPriority w:val="14"/>
    <w:qFormat/>
    <w:rsid w:val="00F67805"/>
    <w:pPr>
      <w:numPr>
        <w:numId w:val="16"/>
      </w:numPr>
      <w:spacing w:before="0"/>
      <w:ind w:left="851" w:hanging="851"/>
    </w:pPr>
  </w:style>
  <w:style w:type="paragraph" w:customStyle="1" w:styleId="Gliederung-Ebene2">
    <w:name w:val="Gliederung-Ebene2"/>
    <w:basedOn w:val="berschrift1"/>
    <w:link w:val="Gliederung-Ebene2Zchn"/>
    <w:uiPriority w:val="14"/>
    <w:qFormat/>
    <w:rsid w:val="00661BA0"/>
    <w:pPr>
      <w:numPr>
        <w:ilvl w:val="1"/>
        <w:numId w:val="16"/>
      </w:numPr>
      <w:spacing w:before="0"/>
      <w:ind w:left="851" w:hanging="851"/>
    </w:pPr>
  </w:style>
  <w:style w:type="character" w:customStyle="1" w:styleId="Gliederung-Ebene1Zchn">
    <w:name w:val="Gliederung-Ebene1 Zchn"/>
    <w:basedOn w:val="berschrift1Zchn"/>
    <w:link w:val="Gliederung-Ebene1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2129"/>
    <w:pPr>
      <w:spacing w:line="276" w:lineRule="auto"/>
      <w:jc w:val="left"/>
      <w:outlineLvl w:val="9"/>
    </w:pPr>
    <w:rPr>
      <w:lang w:eastAsia="de-DE"/>
    </w:rPr>
  </w:style>
  <w:style w:type="character" w:customStyle="1" w:styleId="Gliederung-Ebene2Zchn">
    <w:name w:val="Gliederung-Ebene2 Zchn"/>
    <w:basedOn w:val="berschrift1Zchn"/>
    <w:link w:val="Gliederung-Ebene2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61BA0"/>
    <w:pPr>
      <w:tabs>
        <w:tab w:val="left" w:pos="660"/>
        <w:tab w:val="right" w:leader="dot" w:pos="9060"/>
      </w:tabs>
      <w:spacing w:after="100"/>
    </w:pPr>
    <w:rPr>
      <w:rFonts w:cs="Arial"/>
      <w:noProof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B6B"/>
    <w:rPr>
      <w:rFonts w:ascii="Tahoma" w:hAnsi="Tahoma" w:cs="Tahoma"/>
      <w:sz w:val="16"/>
      <w:szCs w:val="16"/>
    </w:rPr>
  </w:style>
  <w:style w:type="paragraph" w:customStyle="1" w:styleId="Gliederung-Ebene3">
    <w:name w:val="Gliederung-Ebene3"/>
    <w:basedOn w:val="Gliederung-Ebene2"/>
    <w:link w:val="Gliederung-Ebene3Zchn"/>
    <w:uiPriority w:val="14"/>
    <w:qFormat/>
    <w:rsid w:val="00661BA0"/>
    <w:pPr>
      <w:numPr>
        <w:ilvl w:val="2"/>
      </w:numPr>
      <w:ind w:left="851" w:hanging="85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7805"/>
    <w:rPr>
      <w:rFonts w:asciiTheme="majorHAnsi" w:eastAsiaTheme="majorEastAsia" w:hAnsiTheme="majorHAnsi" w:cstheme="majorBidi"/>
      <w:bCs/>
      <w:u w:val="single"/>
    </w:rPr>
  </w:style>
  <w:style w:type="character" w:customStyle="1" w:styleId="Gliederung-Ebene3Zchn">
    <w:name w:val="Gliederung-Ebene3 Zchn"/>
    <w:basedOn w:val="Gliederung-Ebene2Zchn"/>
    <w:link w:val="Gliederung-Ebene3"/>
    <w:uiPriority w:val="14"/>
    <w:rsid w:val="00F6780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648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tif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cid:ACA33BA3-B38E-410F-94C7-BAD7DDEA4768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C431-3CCC-4F46-87E2-8217A178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Caritas-Verband Paderborn e.V.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Balkhausen, Claudia</dc:creator>
  <cp:lastModifiedBy>Claudia Heinrichsmeier</cp:lastModifiedBy>
  <cp:revision>7</cp:revision>
  <cp:lastPrinted>2017-08-21T12:27:00Z</cp:lastPrinted>
  <dcterms:created xsi:type="dcterms:W3CDTF">2018-01-22T13:53:00Z</dcterms:created>
  <dcterms:modified xsi:type="dcterms:W3CDTF">2018-01-24T14:46:00Z</dcterms:modified>
</cp:coreProperties>
</file>